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B7A06" w14:textId="77777777" w:rsidR="00B137CC" w:rsidRPr="00A11681" w:rsidRDefault="00B137CC" w:rsidP="00A11681">
      <w:pPr>
        <w:spacing w:after="150" w:line="264" w:lineRule="atLeast"/>
        <w:textAlignment w:val="baseline"/>
        <w:outlineLvl w:val="0"/>
        <w:rPr>
          <w:rFonts w:ascii="Arial" w:eastAsia="Times New Roman" w:hAnsi="Arial" w:cs="Arial"/>
          <w:color w:val="55707D"/>
          <w:spacing w:val="2"/>
          <w:kern w:val="36"/>
          <w:sz w:val="66"/>
          <w:szCs w:val="66"/>
          <w:lang w:eastAsia="en-AU"/>
        </w:rPr>
      </w:pPr>
      <w:bookmarkStart w:id="0" w:name="_Hlk74233775"/>
      <w:r>
        <w:rPr>
          <w:rFonts w:ascii="Arial" w:eastAsia="Times New Roman" w:hAnsi="Arial" w:cs="Arial"/>
          <w:color w:val="55707D"/>
          <w:spacing w:val="2"/>
          <w:kern w:val="36"/>
          <w:sz w:val="66"/>
          <w:szCs w:val="66"/>
          <w:lang w:eastAsia="en-AU"/>
        </w:rPr>
        <w:t>ICEDS Short Professional Courses</w:t>
      </w:r>
      <w:r w:rsidR="00DB2790" w:rsidRPr="00DB2790">
        <w:rPr>
          <w:rFonts w:ascii="Arial" w:eastAsia="Times New Roman" w:hAnsi="Arial" w:cs="Arial"/>
          <w:color w:val="55707D"/>
          <w:spacing w:val="2"/>
          <w:kern w:val="36"/>
          <w:sz w:val="66"/>
          <w:szCs w:val="66"/>
          <w:lang w:eastAsia="en-AU"/>
        </w:rPr>
        <w:t xml:space="preserve"> </w:t>
      </w:r>
      <w:r>
        <w:rPr>
          <w:rFonts w:ascii="Arial" w:eastAsia="Times New Roman" w:hAnsi="Arial" w:cs="Arial"/>
          <w:color w:val="55707D"/>
          <w:spacing w:val="2"/>
          <w:kern w:val="36"/>
          <w:sz w:val="66"/>
          <w:szCs w:val="66"/>
          <w:lang w:eastAsia="en-AU"/>
        </w:rPr>
        <w:t>C</w:t>
      </w:r>
      <w:r w:rsidR="00DB2790" w:rsidRPr="00DB2790">
        <w:rPr>
          <w:rFonts w:ascii="Arial" w:eastAsia="Times New Roman" w:hAnsi="Arial" w:cs="Arial"/>
          <w:color w:val="55707D"/>
          <w:spacing w:val="2"/>
          <w:kern w:val="36"/>
          <w:sz w:val="66"/>
          <w:szCs w:val="66"/>
          <w:lang w:eastAsia="en-AU"/>
        </w:rPr>
        <w:t xml:space="preserve">ancellation </w:t>
      </w:r>
      <w:r>
        <w:rPr>
          <w:rFonts w:ascii="Arial" w:eastAsia="Times New Roman" w:hAnsi="Arial" w:cs="Arial"/>
          <w:color w:val="55707D"/>
          <w:spacing w:val="2"/>
          <w:kern w:val="36"/>
          <w:sz w:val="66"/>
          <w:szCs w:val="66"/>
          <w:lang w:eastAsia="en-AU"/>
        </w:rPr>
        <w:t>P</w:t>
      </w:r>
      <w:r w:rsidR="00DB2790" w:rsidRPr="00DB2790">
        <w:rPr>
          <w:rFonts w:ascii="Arial" w:eastAsia="Times New Roman" w:hAnsi="Arial" w:cs="Arial"/>
          <w:color w:val="55707D"/>
          <w:spacing w:val="2"/>
          <w:kern w:val="36"/>
          <w:sz w:val="66"/>
          <w:szCs w:val="66"/>
          <w:lang w:eastAsia="en-AU"/>
        </w:rPr>
        <w:t>olicy</w:t>
      </w:r>
    </w:p>
    <w:bookmarkEnd w:id="0"/>
    <w:p w14:paraId="6BE516A9" w14:textId="24E1E343" w:rsidR="00A11681" w:rsidRPr="00A11681" w:rsidRDefault="00A11681" w:rsidP="00A1168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000000"/>
          <w:spacing w:val="2"/>
          <w:sz w:val="24"/>
          <w:u w:val="single"/>
          <w:lang w:eastAsia="en-AU"/>
        </w:rPr>
      </w:pPr>
      <w:r w:rsidRPr="00A11681">
        <w:rPr>
          <w:rFonts w:ascii="Arial" w:eastAsia="Times New Roman" w:hAnsi="Arial" w:cs="Arial"/>
          <w:b/>
          <w:color w:val="000000"/>
          <w:spacing w:val="2"/>
          <w:sz w:val="24"/>
          <w:u w:val="single"/>
          <w:lang w:eastAsia="en-AU"/>
        </w:rPr>
        <w:t>Courses</w:t>
      </w:r>
    </w:p>
    <w:p w14:paraId="3F44EAC9" w14:textId="77777777" w:rsidR="00BC3C58" w:rsidRPr="00BC3C58" w:rsidRDefault="00BC3C58" w:rsidP="00BC3C5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pacing w:val="2"/>
          <w:lang w:eastAsia="en-AU"/>
        </w:rPr>
      </w:pPr>
      <w:bookmarkStart w:id="1" w:name="_Hlk74233758"/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>•</w:t>
      </w: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ab/>
        <w:t>Cancellations 14 or more days prior to the course start date are permitted. Cancellations due to change of mind within 13 days of the course start date are not permitted.</w:t>
      </w:r>
    </w:p>
    <w:p w14:paraId="51F00666" w14:textId="0F621480" w:rsidR="00BC3C58" w:rsidRPr="00BC3C58" w:rsidRDefault="00BC3C58" w:rsidP="00BC3C5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pacing w:val="2"/>
          <w:lang w:eastAsia="en-AU"/>
        </w:rPr>
      </w:pP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>•</w:t>
      </w: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ab/>
        <w:t xml:space="preserve">Course registration is fully transferrable to another </w:t>
      </w:r>
      <w:r w:rsidR="00C520E6">
        <w:rPr>
          <w:rFonts w:ascii="Arial" w:eastAsia="Times New Roman" w:hAnsi="Arial" w:cs="Arial"/>
          <w:color w:val="000000"/>
          <w:spacing w:val="2"/>
          <w:lang w:eastAsia="en-AU"/>
        </w:rPr>
        <w:t xml:space="preserve">similar </w:t>
      </w: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 xml:space="preserve">calendar course within 12 months of the original course date. A request to transfer to another course must be made via email to </w:t>
      </w:r>
      <w:hyperlink r:id="rId6" w:history="1">
        <w:r w:rsidR="00C520E6" w:rsidRPr="00910E7E">
          <w:rPr>
            <w:rStyle w:val="Hyperlink"/>
            <w:rFonts w:ascii="Arial" w:eastAsia="Times New Roman" w:hAnsi="Arial" w:cs="Arial"/>
            <w:spacing w:val="2"/>
            <w:lang w:eastAsia="en-AU"/>
          </w:rPr>
          <w:t>icedscourses@anu.edu.au</w:t>
        </w:r>
      </w:hyperlink>
      <w:r w:rsidR="00C520E6">
        <w:rPr>
          <w:rFonts w:ascii="Arial" w:eastAsia="Times New Roman" w:hAnsi="Arial" w:cs="Arial"/>
          <w:color w:val="000000"/>
          <w:spacing w:val="2"/>
          <w:lang w:eastAsia="en-AU"/>
        </w:rPr>
        <w:t xml:space="preserve"> </w:t>
      </w: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>at least 4 days prior to the original course start date.</w:t>
      </w:r>
    </w:p>
    <w:p w14:paraId="003247AF" w14:textId="4C11C414" w:rsidR="00BC3C58" w:rsidRPr="00BC3C58" w:rsidRDefault="00BC3C58" w:rsidP="00BC3C5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pacing w:val="2"/>
          <w:lang w:eastAsia="en-AU"/>
        </w:rPr>
      </w:pP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>•</w:t>
      </w: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ab/>
        <w:t xml:space="preserve">No fee will be charged if a registrant nominates a replacement person to take their place on the course. The name and contact details of the replacement nominee must be emailed to </w:t>
      </w:r>
      <w:hyperlink r:id="rId7" w:history="1">
        <w:r w:rsidR="00C520E6" w:rsidRPr="00910E7E">
          <w:rPr>
            <w:rStyle w:val="Hyperlink"/>
            <w:rFonts w:ascii="Arial" w:eastAsia="Times New Roman" w:hAnsi="Arial" w:cs="Arial"/>
            <w:spacing w:val="2"/>
            <w:lang w:eastAsia="en-AU"/>
          </w:rPr>
          <w:t>icedscourses@anu.edu.au</w:t>
        </w:r>
      </w:hyperlink>
      <w:r w:rsidR="00C520E6">
        <w:rPr>
          <w:rFonts w:ascii="Arial" w:eastAsia="Times New Roman" w:hAnsi="Arial" w:cs="Arial"/>
          <w:color w:val="000000"/>
          <w:spacing w:val="2"/>
          <w:lang w:eastAsia="en-AU"/>
        </w:rPr>
        <w:t xml:space="preserve"> </w:t>
      </w: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 xml:space="preserve">at least 1 day prior to the course start date. </w:t>
      </w:r>
    </w:p>
    <w:p w14:paraId="23F4A2C6" w14:textId="432950DE" w:rsidR="00BC3C58" w:rsidRPr="00BC3C58" w:rsidRDefault="00BC3C58" w:rsidP="00BC3C5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pacing w:val="2"/>
          <w:lang w:eastAsia="en-AU"/>
        </w:rPr>
      </w:pP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>•</w:t>
      </w: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ab/>
        <w:t xml:space="preserve">If a registrant does not attend the course due to medical reasons and provides a valid medical certificate (via email to </w:t>
      </w:r>
      <w:hyperlink r:id="rId8" w:history="1">
        <w:r w:rsidR="00C520E6" w:rsidRPr="00910E7E">
          <w:rPr>
            <w:rStyle w:val="Hyperlink"/>
            <w:rFonts w:ascii="Arial" w:eastAsia="Times New Roman" w:hAnsi="Arial" w:cs="Arial"/>
            <w:spacing w:val="2"/>
            <w:lang w:eastAsia="en-AU"/>
          </w:rPr>
          <w:t>icedscourses@anu.edu.au</w:t>
        </w:r>
      </w:hyperlink>
      <w:r w:rsidR="00C520E6">
        <w:rPr>
          <w:rFonts w:ascii="Arial" w:eastAsia="Times New Roman" w:hAnsi="Arial" w:cs="Arial"/>
          <w:color w:val="000000"/>
          <w:spacing w:val="2"/>
          <w:lang w:eastAsia="en-AU"/>
        </w:rPr>
        <w:t>)</w:t>
      </w: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 xml:space="preserve">, 100% of the course fee can be credited towards another course in the same calendar year. </w:t>
      </w:r>
    </w:p>
    <w:p w14:paraId="7B15411F" w14:textId="77777777" w:rsidR="00BC3C58" w:rsidRPr="00BC3C58" w:rsidRDefault="00BC3C58" w:rsidP="00BC3C5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pacing w:val="2"/>
          <w:lang w:eastAsia="en-AU"/>
        </w:rPr>
      </w:pP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>•</w:t>
      </w: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ab/>
        <w:t>ICEDS reserves the right to cancel courses due to unforeseen circumstances, and registrants will be notified of any changes with as much notice possible.</w:t>
      </w:r>
    </w:p>
    <w:p w14:paraId="79703D84" w14:textId="38EB0CCA" w:rsidR="00BC3C58" w:rsidRPr="00BC3C58" w:rsidRDefault="00BC3C58" w:rsidP="00BC3C5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pacing w:val="2"/>
          <w:lang w:eastAsia="en-AU"/>
        </w:rPr>
      </w:pP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>•</w:t>
      </w: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ab/>
        <w:t xml:space="preserve">If a course is rescheduled, registrants will be notified and transferred to the rescheduled course date. In this case, registrants are entitled to request transfer to another </w:t>
      </w:r>
      <w:r w:rsidR="00C520E6">
        <w:rPr>
          <w:rFonts w:ascii="Arial" w:eastAsia="Times New Roman" w:hAnsi="Arial" w:cs="Arial"/>
          <w:color w:val="000000"/>
          <w:spacing w:val="2"/>
          <w:lang w:eastAsia="en-AU"/>
        </w:rPr>
        <w:t xml:space="preserve">similar </w:t>
      </w: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 xml:space="preserve">course </w:t>
      </w:r>
      <w:r w:rsidR="00C520E6">
        <w:rPr>
          <w:rFonts w:ascii="Arial" w:eastAsia="Times New Roman" w:hAnsi="Arial" w:cs="Arial"/>
          <w:color w:val="000000"/>
          <w:spacing w:val="2"/>
          <w:lang w:eastAsia="en-AU"/>
        </w:rPr>
        <w:t>within 12 months of the original course date</w:t>
      </w: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>, or may request a refund of the original course fee.</w:t>
      </w:r>
    </w:p>
    <w:p w14:paraId="59FD1C4D" w14:textId="77777777" w:rsidR="00BC3C58" w:rsidRDefault="00BC3C58" w:rsidP="00DB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lang w:eastAsia="en-AU"/>
        </w:rPr>
      </w:pP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>•</w:t>
      </w:r>
      <w:r w:rsidRPr="00BC3C58">
        <w:rPr>
          <w:rFonts w:ascii="Arial" w:eastAsia="Times New Roman" w:hAnsi="Arial" w:cs="Arial"/>
          <w:color w:val="000000"/>
          <w:spacing w:val="2"/>
          <w:lang w:eastAsia="en-AU"/>
        </w:rPr>
        <w:tab/>
        <w:t>If the course is cancelled, 100% of the course fee paid will be refunded.</w:t>
      </w:r>
    </w:p>
    <w:p w14:paraId="7E8AC8EA" w14:textId="77777777" w:rsidR="00BC3C58" w:rsidRDefault="00BC3C58" w:rsidP="00DB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lang w:eastAsia="en-AU"/>
        </w:rPr>
      </w:pPr>
    </w:p>
    <w:p w14:paraId="6E165747" w14:textId="77777777" w:rsidR="004865C9" w:rsidRDefault="00DB2790" w:rsidP="00DB279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pacing w:val="2"/>
          <w:bdr w:val="none" w:sz="0" w:space="0" w:color="auto" w:frame="1"/>
          <w:lang w:eastAsia="en-AU"/>
        </w:rPr>
      </w:pPr>
      <w:r w:rsidRPr="00DB2790">
        <w:rPr>
          <w:rFonts w:ascii="Arial" w:eastAsia="Times New Roman" w:hAnsi="Arial" w:cs="Arial"/>
          <w:i/>
          <w:iCs/>
          <w:color w:val="000000"/>
          <w:spacing w:val="2"/>
          <w:bdr w:val="none" w:sz="0" w:space="0" w:color="auto" w:frame="1"/>
          <w:lang w:eastAsia="en-AU"/>
        </w:rPr>
        <w:t xml:space="preserve">Disclaimer: Failure to adhere to any of the above policies will forfeit a refund. </w:t>
      </w:r>
    </w:p>
    <w:p w14:paraId="48437C94" w14:textId="2C566D23" w:rsidR="00DB2790" w:rsidRDefault="00DB2790" w:rsidP="00DB279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pacing w:val="2"/>
          <w:bdr w:val="none" w:sz="0" w:space="0" w:color="auto" w:frame="1"/>
          <w:lang w:eastAsia="en-AU"/>
        </w:rPr>
      </w:pPr>
      <w:r w:rsidRPr="00DB2790">
        <w:rPr>
          <w:rFonts w:ascii="Arial" w:eastAsia="Times New Roman" w:hAnsi="Arial" w:cs="Arial"/>
          <w:i/>
          <w:iCs/>
          <w:color w:val="000000"/>
          <w:spacing w:val="2"/>
          <w:bdr w:val="none" w:sz="0" w:space="0" w:color="auto" w:frame="1"/>
          <w:lang w:eastAsia="en-AU"/>
        </w:rPr>
        <w:t>All figures quoted are GST inclusive, unless otherwise stated.</w:t>
      </w:r>
    </w:p>
    <w:p w14:paraId="0AA5A3B2" w14:textId="0F859E30" w:rsidR="00C520E6" w:rsidRDefault="00C520E6" w:rsidP="00DB279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pacing w:val="2"/>
          <w:bdr w:val="none" w:sz="0" w:space="0" w:color="auto" w:frame="1"/>
          <w:lang w:eastAsia="en-AU"/>
        </w:rPr>
      </w:pPr>
    </w:p>
    <w:p w14:paraId="2F684C8E" w14:textId="77777777" w:rsidR="00C520E6" w:rsidRDefault="00C520E6" w:rsidP="00DB2790">
      <w:pPr>
        <w:spacing w:after="0" w:line="240" w:lineRule="auto"/>
        <w:textAlignment w:val="baseline"/>
        <w:rPr>
          <w:rFonts w:ascii="Arial" w:eastAsia="Times New Roman" w:hAnsi="Arial" w:cs="Arial"/>
          <w:iCs/>
          <w:color w:val="000000"/>
          <w:spacing w:val="2"/>
          <w:bdr w:val="none" w:sz="0" w:space="0" w:color="auto" w:frame="1"/>
          <w:lang w:eastAsia="en-AU"/>
        </w:rPr>
      </w:pPr>
    </w:p>
    <w:p w14:paraId="14124599" w14:textId="494677A2" w:rsidR="00C520E6" w:rsidRPr="00C520E6" w:rsidRDefault="00C520E6" w:rsidP="00DB2790">
      <w:pPr>
        <w:spacing w:after="0" w:line="240" w:lineRule="auto"/>
        <w:textAlignment w:val="baseline"/>
        <w:rPr>
          <w:rFonts w:ascii="Arial" w:eastAsia="Times New Roman" w:hAnsi="Arial" w:cs="Arial"/>
          <w:iCs/>
          <w:color w:val="000000"/>
          <w:spacing w:val="2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iCs/>
          <w:color w:val="000000"/>
          <w:spacing w:val="2"/>
          <w:bdr w:val="none" w:sz="0" w:space="0" w:color="auto" w:frame="1"/>
          <w:lang w:eastAsia="en-AU"/>
        </w:rPr>
        <w:t>[Version 3.0</w:t>
      </w:r>
      <w:bookmarkStart w:id="2" w:name="_GoBack"/>
      <w:bookmarkEnd w:id="2"/>
      <w:r>
        <w:rPr>
          <w:rFonts w:ascii="Arial" w:eastAsia="Times New Roman" w:hAnsi="Arial" w:cs="Arial"/>
          <w:iCs/>
          <w:color w:val="000000"/>
          <w:spacing w:val="2"/>
          <w:bdr w:val="none" w:sz="0" w:space="0" w:color="auto" w:frame="1"/>
          <w:lang w:eastAsia="en-AU"/>
        </w:rPr>
        <w:t>]</w:t>
      </w:r>
    </w:p>
    <w:p w14:paraId="600F0897" w14:textId="77777777" w:rsidR="00A11681" w:rsidRPr="00DB2790" w:rsidRDefault="00A11681" w:rsidP="00DB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lang w:eastAsia="en-AU"/>
        </w:rPr>
      </w:pPr>
    </w:p>
    <w:bookmarkEnd w:id="1"/>
    <w:p w14:paraId="72168999" w14:textId="398FBC72" w:rsidR="004865C9" w:rsidRDefault="004865C9" w:rsidP="00D80A59"/>
    <w:sectPr w:rsidR="00486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07BEE"/>
    <w:multiLevelType w:val="multilevel"/>
    <w:tmpl w:val="424A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A3FB3"/>
    <w:multiLevelType w:val="multilevel"/>
    <w:tmpl w:val="F770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59"/>
    <w:rsid w:val="004865C9"/>
    <w:rsid w:val="005445CC"/>
    <w:rsid w:val="00585E01"/>
    <w:rsid w:val="0072626D"/>
    <w:rsid w:val="007A3859"/>
    <w:rsid w:val="00872C26"/>
    <w:rsid w:val="00A11681"/>
    <w:rsid w:val="00A55895"/>
    <w:rsid w:val="00B137CC"/>
    <w:rsid w:val="00B45E48"/>
    <w:rsid w:val="00B70434"/>
    <w:rsid w:val="00BC3C58"/>
    <w:rsid w:val="00C520E6"/>
    <w:rsid w:val="00D52316"/>
    <w:rsid w:val="00D80A59"/>
    <w:rsid w:val="00DB2790"/>
    <w:rsid w:val="00D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42E4"/>
  <w15:chartTrackingRefBased/>
  <w15:docId w15:val="{C2A4A56C-272E-4DAE-BCE0-F491F617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2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2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1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6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2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6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2830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06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9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dscourses@anu.edu.au" TargetMode="External"/><Relationship Id="rId3" Type="http://schemas.openxmlformats.org/officeDocument/2006/relationships/styles" Target="styles.xml"/><Relationship Id="rId7" Type="http://schemas.openxmlformats.org/officeDocument/2006/relationships/hyperlink" Target="mailto:icedscourses@anu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edscourses@anu.edu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BD7A-609C-4BAB-975A-A6C78417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Lukasiewicz</dc:creator>
  <cp:keywords/>
  <dc:description/>
  <cp:lastModifiedBy>Rachel England</cp:lastModifiedBy>
  <cp:revision>4</cp:revision>
  <dcterms:created xsi:type="dcterms:W3CDTF">2023-03-15T06:35:00Z</dcterms:created>
  <dcterms:modified xsi:type="dcterms:W3CDTF">2023-03-15T07:10:00Z</dcterms:modified>
</cp:coreProperties>
</file>